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860DBC" w:rsidRPr="00B803B4" w14:paraId="462BAA06" w14:textId="77777777" w:rsidTr="000304C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BCE225" w14:textId="77777777" w:rsidR="00860DBC" w:rsidRPr="00033B3E" w:rsidRDefault="00860DBC" w:rsidP="000304C2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63C6641" w14:textId="77777777" w:rsidR="00860DBC" w:rsidRPr="00B803B4" w:rsidRDefault="00860DBC" w:rsidP="000304C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860DBC" w:rsidRPr="00FD74B0" w14:paraId="43E59C21" w14:textId="77777777" w:rsidTr="000304C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64B594" w14:textId="77777777" w:rsidR="00860DBC" w:rsidRPr="00FD74B0" w:rsidRDefault="00860DBC" w:rsidP="000304C2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Ultrasonik Su banyosu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596C3E2" w14:textId="77777777" w:rsidR="00860DBC" w:rsidRPr="00FD74B0" w:rsidRDefault="00860DBC" w:rsidP="00030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 xml:space="preserve">Ultrasonik Güç 60 W, Isıtma Gücü 100 W, Termostat 200C-80 0C, Çalışma Frekansı 40Khz, </w:t>
            </w:r>
            <w:proofErr w:type="spellStart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Iç</w:t>
            </w:r>
            <w:proofErr w:type="spellEnd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 xml:space="preserve"> Hazne Paslanmaz Çelik, Zamanlayıcı 0-30 dk, Isıtıcı Dijital Kontrol Paneli (LCD Sıcaklık </w:t>
            </w:r>
            <w:proofErr w:type="gramStart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 xml:space="preserve"> Zaman Göstergesi Dokunmatik Kontrol Ünitesi İle Sıcaklık Ve Zaman Ayarı)</w:t>
            </w:r>
          </w:p>
        </w:tc>
      </w:tr>
      <w:tr w:rsidR="00860DBC" w:rsidRPr="00FD74B0" w14:paraId="68750965" w14:textId="77777777" w:rsidTr="000304C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A36E76" w14:textId="77777777" w:rsidR="00860DBC" w:rsidRPr="00FD74B0" w:rsidRDefault="00860DBC" w:rsidP="000304C2">
            <w:pPr>
              <w:tabs>
                <w:tab w:val="left" w:pos="1920"/>
              </w:tabs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Manyetik Karıştırıcı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AD181DA" w14:textId="77777777" w:rsidR="00860DBC" w:rsidRPr="008824F7" w:rsidRDefault="00860DBC" w:rsidP="00030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 xml:space="preserve">Isıtma Sıcaklığı 280℃, Karıştırma hacmi 1L, Hız </w:t>
            </w:r>
            <w:proofErr w:type="gramStart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0 -</w:t>
            </w:r>
            <w:proofErr w:type="gramEnd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 xml:space="preserve"> 1600 rpm</w:t>
            </w:r>
          </w:p>
          <w:p w14:paraId="626F71FE" w14:textId="77777777" w:rsidR="00860DBC" w:rsidRPr="00FD74B0" w:rsidRDefault="00860DBC" w:rsidP="00030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Plaka malzemesi Alüminyum</w:t>
            </w:r>
          </w:p>
        </w:tc>
      </w:tr>
      <w:tr w:rsidR="00860DBC" w:rsidRPr="008824F7" w14:paraId="75DBE85E" w14:textId="77777777" w:rsidTr="000304C2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F090E6" w14:textId="77777777" w:rsidR="00860DBC" w:rsidRPr="008824F7" w:rsidRDefault="00860DBC" w:rsidP="000304C2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Kompresör- Evaporatör grubu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8F3B494" w14:textId="77777777" w:rsidR="00860DBC" w:rsidRPr="008824F7" w:rsidRDefault="00860DBC" w:rsidP="000304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İklim Sınıfı T, Ses Seviyesi, 36 dBA</w:t>
            </w:r>
          </w:p>
          <w:p w14:paraId="28635055" w14:textId="77777777" w:rsidR="00860DBC" w:rsidRPr="008824F7" w:rsidRDefault="00860DBC" w:rsidP="000304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Enerji Sınıfı F, Yıllık Enerji Tüketimi (kWh) 133.04</w:t>
            </w:r>
          </w:p>
          <w:p w14:paraId="050D9A0F" w14:textId="77777777" w:rsidR="00860DBC" w:rsidRPr="008824F7" w:rsidRDefault="00860DBC" w:rsidP="000304C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Günlük enerji tüketimi 16°C (kWh/24h) (EU_2021_EP)</w:t>
            </w:r>
          </w:p>
        </w:tc>
      </w:tr>
    </w:tbl>
    <w:p w14:paraId="7B014A2A" w14:textId="77777777" w:rsidR="008E7FC3" w:rsidRDefault="008E7FC3"/>
    <w:sectPr w:rsidR="008E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C3"/>
    <w:rsid w:val="006140D7"/>
    <w:rsid w:val="00860DBC"/>
    <w:rsid w:val="008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8ED4C-40AE-4FA5-971C-484F5476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7F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7F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7F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7F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7F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7F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7F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7F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7F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7F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7F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7F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7F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7F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7F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7FC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E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7FC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E7F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7FC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E7F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7F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7F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2</cp:revision>
  <dcterms:created xsi:type="dcterms:W3CDTF">2025-02-11T11:46:00Z</dcterms:created>
  <dcterms:modified xsi:type="dcterms:W3CDTF">2025-02-11T11:47:00Z</dcterms:modified>
</cp:coreProperties>
</file>